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41" w:rsidRPr="00FA5C41" w:rsidRDefault="00FA5C41" w:rsidP="00FA5C41">
      <w:pPr>
        <w:spacing w:after="100" w:afterAutospacing="1" w:line="240" w:lineRule="auto"/>
        <w:outlineLvl w:val="0"/>
        <w:rPr>
          <w:rFonts w:ascii="Trebuchet MS" w:eastAsia="Times New Roman" w:hAnsi="Trebuchet MS" w:cs="Times New Roman"/>
          <w:color w:val="353535"/>
          <w:kern w:val="36"/>
          <w:sz w:val="55"/>
          <w:szCs w:val="55"/>
        </w:rPr>
      </w:pPr>
      <w:r w:rsidRPr="00FA5C41">
        <w:rPr>
          <w:rFonts w:ascii="Trebuchet MS" w:eastAsia="Times New Roman" w:hAnsi="Trebuchet MS" w:cs="Times New Roman"/>
          <w:color w:val="353535"/>
          <w:kern w:val="36"/>
          <w:sz w:val="55"/>
          <w:szCs w:val="55"/>
        </w:rPr>
        <w:t>Рекомендации гражданам по правилам безопасности</w:t>
      </w:r>
    </w:p>
    <w:p w:rsidR="00FA5C41" w:rsidRPr="00FA5C41" w:rsidRDefault="00FA5C41" w:rsidP="00FA5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33"/>
          <w:szCs w:val="33"/>
        </w:rPr>
      </w:pPr>
      <w:hyperlink r:id="rId5" w:history="1">
        <w:r w:rsidRPr="00FA5C41">
          <w:rPr>
            <w:rFonts w:ascii="Trebuchet MS" w:eastAsia="Times New Roman" w:hAnsi="Trebuchet MS" w:cs="Times New Roman"/>
            <w:color w:val="4C4C4C"/>
            <w:sz w:val="33"/>
          </w:rPr>
          <w:t>Захват в заложники</w:t>
        </w:r>
      </w:hyperlink>
    </w:p>
    <w:p w:rsidR="00FA5C41" w:rsidRPr="00FA5C41" w:rsidRDefault="00FA5C41" w:rsidP="00FA5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33"/>
          <w:szCs w:val="33"/>
        </w:rPr>
      </w:pPr>
      <w:hyperlink r:id="rId6" w:history="1">
        <w:r w:rsidRPr="00FA5C41">
          <w:rPr>
            <w:rFonts w:ascii="Trebuchet MS" w:eastAsia="Times New Roman" w:hAnsi="Trebuchet MS" w:cs="Times New Roman"/>
            <w:color w:val="4C4C4C"/>
            <w:sz w:val="33"/>
          </w:rPr>
          <w:t>Общие рекомендации</w:t>
        </w:r>
      </w:hyperlink>
    </w:p>
    <w:p w:rsidR="00FA5C41" w:rsidRPr="00FA5C41" w:rsidRDefault="00FA5C41" w:rsidP="00FA5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33"/>
          <w:szCs w:val="33"/>
        </w:rPr>
      </w:pPr>
      <w:hyperlink r:id="rId7" w:history="1">
        <w:r w:rsidRPr="00FA5C41">
          <w:rPr>
            <w:rFonts w:ascii="Trebuchet MS" w:eastAsia="Times New Roman" w:hAnsi="Trebuchet MS" w:cs="Times New Roman"/>
            <w:color w:val="4C4C4C"/>
            <w:sz w:val="33"/>
          </w:rPr>
          <w:t>Памятка гражданам об их действиях при установлении уровней террористической опасности</w:t>
        </w:r>
      </w:hyperlink>
    </w:p>
    <w:p w:rsidR="00FA5C41" w:rsidRPr="00FA5C41" w:rsidRDefault="00FA5C41" w:rsidP="00FA5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33"/>
          <w:szCs w:val="33"/>
        </w:rPr>
      </w:pPr>
      <w:hyperlink r:id="rId8" w:history="1">
        <w:r w:rsidRPr="00FA5C41">
          <w:rPr>
            <w:rFonts w:ascii="Trebuchet MS" w:eastAsia="Times New Roman" w:hAnsi="Trebuchet MS" w:cs="Times New Roman"/>
            <w:color w:val="4C4C4C"/>
            <w:sz w:val="33"/>
          </w:rPr>
          <w:t>Поведение в толпе</w:t>
        </w:r>
      </w:hyperlink>
    </w:p>
    <w:p w:rsidR="00FA5C41" w:rsidRPr="00FA5C41" w:rsidRDefault="00FA5C41" w:rsidP="00FA5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33"/>
          <w:szCs w:val="33"/>
        </w:rPr>
      </w:pPr>
      <w:hyperlink r:id="rId9" w:history="1">
        <w:r w:rsidRPr="00FA5C41">
          <w:rPr>
            <w:rFonts w:ascii="Trebuchet MS" w:eastAsia="Times New Roman" w:hAnsi="Trebuchet MS" w:cs="Times New Roman"/>
            <w:color w:val="4C4C4C"/>
            <w:sz w:val="33"/>
          </w:rPr>
          <w:t>Обнаружение подозрительного предмета, который может оказаться взрывным устройством</w:t>
        </w:r>
      </w:hyperlink>
    </w:p>
    <w:p w:rsidR="00FA5C41" w:rsidRPr="00FA5C41" w:rsidRDefault="00FA5C41" w:rsidP="00FA5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33"/>
          <w:szCs w:val="33"/>
        </w:rPr>
      </w:pPr>
      <w:hyperlink r:id="rId10" w:history="1">
        <w:r w:rsidRPr="00FA5C41">
          <w:rPr>
            <w:rFonts w:ascii="Trebuchet MS" w:eastAsia="Times New Roman" w:hAnsi="Trebuchet MS" w:cs="Times New Roman"/>
            <w:color w:val="4C4C4C"/>
            <w:sz w:val="33"/>
          </w:rPr>
          <w:t>Получение информации об эвакуации</w:t>
        </w:r>
      </w:hyperlink>
    </w:p>
    <w:p w:rsidR="00FA5C41" w:rsidRPr="00FA5C41" w:rsidRDefault="00FA5C41" w:rsidP="00FA5C41">
      <w:pPr>
        <w:spacing w:after="0" w:line="240" w:lineRule="auto"/>
        <w:rPr>
          <w:rFonts w:ascii="Trebuchet MS" w:eastAsia="Times New Roman" w:hAnsi="Trebuchet MS" w:cs="Times New Roman"/>
          <w:color w:val="353535"/>
          <w:sz w:val="29"/>
          <w:szCs w:val="29"/>
        </w:rPr>
      </w:pPr>
      <w:r w:rsidRPr="00FA5C41">
        <w:rPr>
          <w:rFonts w:ascii="Trebuchet MS" w:eastAsia="Times New Roman" w:hAnsi="Trebuchet MS" w:cs="Times New Roman"/>
          <w:b/>
          <w:bCs/>
          <w:color w:val="353535"/>
          <w:sz w:val="29"/>
        </w:rPr>
        <w:t>Телефоны экстренных и специальных служб для сообщений о готовящихся или совершенных терактах и других чрезвычайных ситуаций </w:t>
      </w:r>
    </w:p>
    <w:p w:rsidR="00BF2BEF" w:rsidRDefault="00FA5C41" w:rsidP="00FA5C41"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Говорить по телефону следует, по возможности, спокойно, назвав себя, сказав, где находитесь.</w:t>
      </w:r>
      <w:r w:rsidRPr="00FA5C41">
        <w:rPr>
          <w:rFonts w:ascii="Trebuchet MS" w:eastAsia="Times New Roman" w:hAnsi="Trebuchet MS" w:cs="Times New Roman"/>
          <w:color w:val="353535"/>
          <w:sz w:val="29"/>
        </w:rPr>
        <w:t> </w:t>
      </w:r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Дежурная часть УФСБ РФ по РТ – т.231-45-55</w:t>
      </w:r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Телефон доверия УФСБ РФ по РТ – т.231-45-45</w:t>
      </w:r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Телефон доверия МВД по РТ (круглосуточно) – т.291-20-02</w:t>
      </w:r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Телефон доверия Следственного управления СК РФ по РТ – т.221-74-58</w:t>
      </w:r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Единая служба спасения (МЧС), пожарная охрана – 01</w:t>
      </w:r>
      <w:r w:rsidRPr="00FA5C41">
        <w:rPr>
          <w:rFonts w:ascii="Trebuchet MS" w:eastAsia="Times New Roman" w:hAnsi="Trebuchet MS" w:cs="Times New Roman"/>
          <w:color w:val="353535"/>
          <w:sz w:val="29"/>
        </w:rPr>
        <w:t> </w:t>
      </w:r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Милиция 02</w:t>
      </w:r>
      <w:r w:rsidRPr="00FA5C41">
        <w:rPr>
          <w:rFonts w:ascii="Trebuchet MS" w:eastAsia="Times New Roman" w:hAnsi="Trebuchet MS" w:cs="Times New Roman"/>
          <w:color w:val="353535"/>
          <w:sz w:val="29"/>
        </w:rPr>
        <w:t> </w:t>
      </w:r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Дежурная часть УВД по г</w:t>
      </w:r>
      <w:proofErr w:type="gramStart"/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t>.К</w:t>
      </w:r>
      <w:proofErr w:type="gramEnd"/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t>азани – т.291-48-21</w:t>
      </w:r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Анонимное бюро криминальной информации – 052</w:t>
      </w:r>
      <w:r w:rsidRPr="00FA5C41">
        <w:rPr>
          <w:rFonts w:ascii="Trebuchet MS" w:eastAsia="Times New Roman" w:hAnsi="Trebuchet MS" w:cs="Times New Roman"/>
          <w:color w:val="353535"/>
          <w:sz w:val="29"/>
        </w:rPr>
        <w:t> </w:t>
      </w:r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Скорая помощь – 03</w:t>
      </w:r>
      <w:r w:rsidRPr="00FA5C41">
        <w:rPr>
          <w:rFonts w:ascii="Trebuchet MS" w:eastAsia="Times New Roman" w:hAnsi="Trebuchet MS" w:cs="Times New Roman"/>
          <w:color w:val="353535"/>
          <w:sz w:val="29"/>
        </w:rPr>
        <w:t> </w:t>
      </w:r>
      <w:r w:rsidRPr="00FA5C41">
        <w:rPr>
          <w:rFonts w:ascii="Trebuchet MS" w:eastAsia="Times New Roman" w:hAnsi="Trebuchet MS" w:cs="Times New Roman"/>
          <w:color w:val="353535"/>
          <w:sz w:val="29"/>
          <w:szCs w:val="29"/>
        </w:rPr>
        <w:br/>
        <w:t>Экстренный канал помощи 112 с мобильных телефонов.</w:t>
      </w:r>
    </w:p>
    <w:sectPr w:rsidR="00BF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01324"/>
    <w:multiLevelType w:val="multilevel"/>
    <w:tmpl w:val="272A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A5C41"/>
    <w:rsid w:val="00BF2BEF"/>
    <w:rsid w:val="00FA5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C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A5C41"/>
    <w:rPr>
      <w:color w:val="0000FF"/>
      <w:u w:val="single"/>
    </w:rPr>
  </w:style>
  <w:style w:type="character" w:styleId="a4">
    <w:name w:val="Strong"/>
    <w:basedOn w:val="a0"/>
    <w:uiPriority w:val="22"/>
    <w:qFormat/>
    <w:rsid w:val="00FA5C41"/>
    <w:rPr>
      <w:b/>
      <w:bCs/>
    </w:rPr>
  </w:style>
  <w:style w:type="character" w:customStyle="1" w:styleId="apple-converted-space">
    <w:name w:val="apple-converted-space"/>
    <w:basedOn w:val="a0"/>
    <w:rsid w:val="00FA5C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tan.ru/rus/atk/rek/pov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atarstan.ru/rus/atk/rek/pamyatka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tarstan.ru/rus/atk/rek/ob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tatarstan.ru/rus/atk/rek/z.htm" TargetMode="External"/><Relationship Id="rId10" Type="http://schemas.openxmlformats.org/officeDocument/2006/relationships/hyperlink" Target="http://tatarstan.ru/rus/atk/rek/ev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tan.ru/rus/atk/rek/podpred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>Ya Blondinko Edition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2017-03-30T19:42:00Z</dcterms:created>
  <dcterms:modified xsi:type="dcterms:W3CDTF">2017-03-30T19:42:00Z</dcterms:modified>
</cp:coreProperties>
</file>